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429"/>
      </w:tblGrid>
      <w:tr w:rsidR="008A2C21" w:rsidRPr="00EE7ECB" w:rsidTr="001303CF">
        <w:trPr>
          <w:trHeight w:val="924"/>
        </w:trPr>
        <w:tc>
          <w:tcPr>
            <w:tcW w:w="10215" w:type="dxa"/>
            <w:gridSpan w:val="2"/>
          </w:tcPr>
          <w:p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2245111" r:id="rId5"/>
              </w:object>
            </w:r>
          </w:p>
          <w:p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8A2C21" w:rsidRPr="00EE7ECB" w:rsidTr="001303CF">
        <w:trPr>
          <w:trHeight w:val="266"/>
        </w:trPr>
        <w:tc>
          <w:tcPr>
            <w:tcW w:w="4786" w:type="dxa"/>
          </w:tcPr>
          <w:p w:rsidR="008A2C21" w:rsidRDefault="008A2C21" w:rsidP="0022125A">
            <w:pPr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901D82" w:rsidRPr="00901D82">
              <w:rPr>
                <w:rFonts w:ascii="Arial" w:eastAsia="Calibri" w:hAnsi="Arial" w:cs="Arial"/>
                <w:b/>
                <w:sz w:val="20"/>
                <w:szCs w:val="20"/>
              </w:rPr>
              <w:t>Promotora de Vendas</w:t>
            </w:r>
          </w:p>
          <w:p w:rsidR="00E315A9" w:rsidRPr="00AD7460" w:rsidRDefault="00E315A9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CIDADE: </w:t>
            </w:r>
            <w:r w:rsidR="007869AA">
              <w:rPr>
                <w:rFonts w:ascii="Arial" w:eastAsia="Calibri" w:hAnsi="Arial" w:cs="Arial"/>
                <w:b/>
                <w:sz w:val="20"/>
                <w:szCs w:val="20"/>
              </w:rPr>
              <w:t>Maceió - AL</w:t>
            </w:r>
          </w:p>
        </w:tc>
        <w:tc>
          <w:tcPr>
            <w:tcW w:w="5429" w:type="dxa"/>
          </w:tcPr>
          <w:p w:rsidR="004277E9" w:rsidRPr="007468BA" w:rsidRDefault="004D1781" w:rsidP="001303C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8BA">
              <w:rPr>
                <w:rFonts w:ascii="Arial" w:hAnsi="Arial" w:cs="Arial"/>
                <w:b/>
                <w:sz w:val="20"/>
                <w:szCs w:val="20"/>
              </w:rPr>
              <w:t>Salário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mínimo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Vale Alimentação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+ vale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:rsidTr="001303CF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429" w:type="dxa"/>
          </w:tcPr>
          <w:p w:rsidR="008A2C21" w:rsidRPr="00AD7460" w:rsidRDefault="00F5588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Quant: 02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C1A">
              <w:rPr>
                <w:rFonts w:ascii="Arial" w:eastAsia="Calibri" w:hAnsi="Arial" w:cs="Arial"/>
                <w:sz w:val="20"/>
                <w:szCs w:val="20"/>
              </w:rPr>
              <w:t xml:space="preserve">Supervisor 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29255D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 cargo não exige experiência</w:t>
            </w:r>
            <w:bookmarkStart w:id="0" w:name="_GoBack"/>
            <w:bookmarkEnd w:id="0"/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C21"/>
    <w:rsid w:val="00097A77"/>
    <w:rsid w:val="001303CF"/>
    <w:rsid w:val="001378BC"/>
    <w:rsid w:val="0029255D"/>
    <w:rsid w:val="002A2705"/>
    <w:rsid w:val="00367B97"/>
    <w:rsid w:val="00382E0D"/>
    <w:rsid w:val="004277E9"/>
    <w:rsid w:val="00490F0D"/>
    <w:rsid w:val="004D1781"/>
    <w:rsid w:val="005C6509"/>
    <w:rsid w:val="00617C1A"/>
    <w:rsid w:val="007468BA"/>
    <w:rsid w:val="007869AA"/>
    <w:rsid w:val="008A2C21"/>
    <w:rsid w:val="00901D82"/>
    <w:rsid w:val="009602F9"/>
    <w:rsid w:val="00D119F0"/>
    <w:rsid w:val="00E315A9"/>
    <w:rsid w:val="00EB2ABE"/>
    <w:rsid w:val="00F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59EA"/>
  <w15:docId w15:val="{753CB2F5-E8D4-4144-908B-D9395F9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Marketing</cp:lastModifiedBy>
  <cp:revision>19</cp:revision>
  <cp:lastPrinted>2018-11-27T17:13:00Z</cp:lastPrinted>
  <dcterms:created xsi:type="dcterms:W3CDTF">2016-11-22T12:46:00Z</dcterms:created>
  <dcterms:modified xsi:type="dcterms:W3CDTF">2019-02-21T12:05:00Z</dcterms:modified>
</cp:coreProperties>
</file>